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新疆政法学院临聘人员招聘报名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登记表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78" w:leftChars="-85" w:right="-328" w:rightChars="-156" w:firstLine="1470" w:firstLineChars="700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24"/>
          <w:szCs w:val="32"/>
        </w:rPr>
        <w:t>填表日期：　　　　　年　　月　　日</w:t>
      </w: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92"/>
        <w:gridCol w:w="275"/>
        <w:gridCol w:w="763"/>
        <w:gridCol w:w="284"/>
        <w:gridCol w:w="552"/>
        <w:gridCol w:w="289"/>
        <w:gridCol w:w="1096"/>
        <w:gridCol w:w="214"/>
        <w:gridCol w:w="453"/>
        <w:gridCol w:w="832"/>
        <w:gridCol w:w="314"/>
        <w:gridCol w:w="8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52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姓    名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性别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出生年月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文化程度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民族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政治面貌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  <w:t>报名岗位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 xml:space="preserve">  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联系电话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身份证号</w:t>
            </w:r>
          </w:p>
        </w:tc>
        <w:tc>
          <w:tcPr>
            <w:tcW w:w="35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  <w:t>籍贯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户口所在地</w:t>
            </w:r>
          </w:p>
        </w:tc>
        <w:tc>
          <w:tcPr>
            <w:tcW w:w="80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家庭住址</w:t>
            </w:r>
          </w:p>
        </w:tc>
        <w:tc>
          <w:tcPr>
            <w:tcW w:w="80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exact"/>
          <w:jc w:val="center"/>
        </w:trPr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获得职业技能证书情况</w:t>
            </w:r>
          </w:p>
        </w:tc>
        <w:tc>
          <w:tcPr>
            <w:tcW w:w="66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工作经历</w:t>
            </w:r>
          </w:p>
        </w:tc>
        <w:tc>
          <w:tcPr>
            <w:tcW w:w="80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952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配偶情况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文化程度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工作单位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子女情况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关系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出生日期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现学习或工作地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DFlMTU3ZTlkOTUzYmNjZmZkMTkyNjAwNjQxZGYifQ=="/>
  </w:docVars>
  <w:rsids>
    <w:rsidRoot w:val="26220A0F"/>
    <w:rsid w:val="055E085F"/>
    <w:rsid w:val="16CD208A"/>
    <w:rsid w:val="26220A0F"/>
    <w:rsid w:val="569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2024-01-08T03:38:00Z</dcterms:created>
  <dc:creator>小蜜蜂嘤嘤嘤</dc:creator>
  <cp:lastModifiedBy>小蜜蜂嘤嘤嘤</cp:lastModifiedBy>
  <dcterms:modified xsi:type="dcterms:W3CDTF">2024-01-08T03:45:22Z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9AD9C8F722DF4091A432C7FAA15F7AA0_11</vt:lpwstr>
  </property>
</Properties>
</file>